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CC" w:rsidRPr="00FF6ECC" w:rsidRDefault="00FF6ECC" w:rsidP="00FF6ECC">
      <w:pPr>
        <w:shd w:val="clear" w:color="auto" w:fill="FFFFFF"/>
        <w:spacing w:before="100" w:beforeAutospacing="1" w:after="100" w:afterAutospacing="1" w:line="240" w:lineRule="auto"/>
        <w:outlineLvl w:val="0"/>
        <w:rPr>
          <w:rFonts w:ascii="Arial" w:eastAsia="Times New Roman" w:hAnsi="Arial" w:cs="Arial"/>
          <w:b/>
          <w:bCs/>
          <w:color w:val="000000"/>
          <w:kern w:val="36"/>
          <w:sz w:val="28"/>
          <w:szCs w:val="28"/>
          <w:lang w:val="en"/>
        </w:rPr>
      </w:pPr>
      <w:r w:rsidRPr="00FF6ECC">
        <w:rPr>
          <w:rFonts w:ascii="Arial" w:eastAsia="Times New Roman" w:hAnsi="Arial" w:cs="Arial"/>
          <w:b/>
          <w:bCs/>
          <w:color w:val="000000"/>
          <w:kern w:val="36"/>
          <w:sz w:val="28"/>
          <w:szCs w:val="28"/>
          <w:lang w:val="en"/>
        </w:rPr>
        <w:t>Blue Bell expanding 'little creamery'</w:t>
      </w:r>
    </w:p>
    <w:p w:rsidR="00FF6ECC" w:rsidRPr="00FF6ECC" w:rsidRDefault="00FF6ECC" w:rsidP="00FF6ECC">
      <w:pPr>
        <w:shd w:val="clear" w:color="auto" w:fill="FFFFFF"/>
        <w:spacing w:before="100" w:beforeAutospacing="1" w:after="100" w:afterAutospacing="1" w:line="240" w:lineRule="auto"/>
        <w:outlineLvl w:val="4"/>
        <w:rPr>
          <w:rFonts w:ascii="Arial" w:eastAsia="Times New Roman" w:hAnsi="Arial" w:cs="Arial"/>
          <w:color w:val="EA4A12"/>
          <w:sz w:val="16"/>
          <w:szCs w:val="16"/>
          <w:lang w:val="en"/>
        </w:rPr>
      </w:pPr>
      <w:r w:rsidRPr="00FF6ECC">
        <w:rPr>
          <w:rFonts w:ascii="Arial" w:eastAsia="Times New Roman" w:hAnsi="Arial" w:cs="Arial"/>
          <w:color w:val="EA4A12"/>
          <w:sz w:val="16"/>
          <w:szCs w:val="16"/>
          <w:lang w:val="en"/>
        </w:rPr>
        <w:t xml:space="preserve">By Carol Christian | January 4, 2013 | Updated: January 5, 2013 2:46pm </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Whatever it might say for the economy, Blue Bell Ice Cream is hot.</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Now available in 20 states, the product is selling so well that Blue Bell Creameries has begun a project that will expand its Brenham plant by 25 percent, the company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It's the first major expansion since the early 1990s at the Brenham facility, about 70 miles northwest of Houston, said </w:t>
      </w:r>
      <w:hyperlink r:id="rId5" w:history="1">
        <w:r w:rsidRPr="00FF6ECC">
          <w:rPr>
            <w:rFonts w:eastAsia="Times New Roman" w:cs="Times New Roman"/>
            <w:color w:val="000000"/>
            <w:sz w:val="20"/>
            <w:szCs w:val="20"/>
            <w:lang w:val="en"/>
          </w:rPr>
          <w:t xml:space="preserve">Paul </w:t>
        </w:r>
        <w:proofErr w:type="spellStart"/>
        <w:r w:rsidRPr="00FF6ECC">
          <w:rPr>
            <w:rFonts w:eastAsia="Times New Roman" w:cs="Times New Roman"/>
            <w:color w:val="000000"/>
            <w:sz w:val="20"/>
            <w:szCs w:val="20"/>
            <w:lang w:val="en"/>
          </w:rPr>
          <w:t>Prazak</w:t>
        </w:r>
        <w:proofErr w:type="spellEnd"/>
      </w:hyperlink>
      <w:r w:rsidRPr="00FF6ECC">
        <w:rPr>
          <w:rFonts w:eastAsia="Times New Roman" w:cs="Arial"/>
          <w:color w:val="000000"/>
          <w:sz w:val="20"/>
          <w:szCs w:val="20"/>
          <w:lang w:val="en"/>
        </w:rPr>
        <w:t>, manager of plant operations.</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"Ice cream has held really well during the last several years, and our business has greatly increased," </w:t>
      </w:r>
      <w:proofErr w:type="spellStart"/>
      <w:r w:rsidRPr="00FF6ECC">
        <w:rPr>
          <w:rFonts w:eastAsia="Times New Roman" w:cs="Arial"/>
          <w:color w:val="000000"/>
          <w:sz w:val="20"/>
          <w:szCs w:val="20"/>
          <w:lang w:val="en"/>
        </w:rPr>
        <w:t>Prazak</w:t>
      </w:r>
      <w:proofErr w:type="spellEnd"/>
      <w:r w:rsidRPr="00FF6ECC">
        <w:rPr>
          <w:rFonts w:eastAsia="Times New Roman" w:cs="Arial"/>
          <w:color w:val="000000"/>
          <w:sz w:val="20"/>
          <w:szCs w:val="20"/>
          <w:lang w:val="en"/>
        </w:rPr>
        <w:t xml:space="preserv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One reason may be that, with higher gas prices, people have stayed home with comfort food, </w:t>
      </w:r>
      <w:proofErr w:type="spellStart"/>
      <w:r w:rsidRPr="00FF6ECC">
        <w:rPr>
          <w:rFonts w:eastAsia="Times New Roman" w:cs="Arial"/>
          <w:color w:val="000000"/>
          <w:sz w:val="20"/>
          <w:szCs w:val="20"/>
          <w:lang w:val="en"/>
        </w:rPr>
        <w:t>Prazak</w:t>
      </w:r>
      <w:proofErr w:type="spellEnd"/>
      <w:r w:rsidRPr="00FF6ECC">
        <w:rPr>
          <w:rFonts w:eastAsia="Times New Roman" w:cs="Arial"/>
          <w:color w:val="000000"/>
          <w:sz w:val="20"/>
          <w:szCs w:val="20"/>
          <w:lang w:val="en"/>
        </w:rPr>
        <w:t xml:space="preserv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"We don't know for sure if that's what it is, or if it's that we strive to have a great quality product day in and day out," he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The $14 million expansion of cold storage and production capacity will add about 100,000 square feet to the existing plant. "We're trying to fill the growth needs," </w:t>
      </w:r>
      <w:proofErr w:type="spellStart"/>
      <w:r w:rsidRPr="00FF6ECC">
        <w:rPr>
          <w:rFonts w:eastAsia="Times New Roman" w:cs="Arial"/>
          <w:color w:val="000000"/>
          <w:sz w:val="20"/>
          <w:szCs w:val="20"/>
          <w:lang w:val="en"/>
        </w:rPr>
        <w:t>Prazak</w:t>
      </w:r>
      <w:proofErr w:type="spellEnd"/>
      <w:r w:rsidRPr="00FF6ECC">
        <w:rPr>
          <w:rFonts w:eastAsia="Times New Roman" w:cs="Arial"/>
          <w:color w:val="000000"/>
          <w:sz w:val="20"/>
          <w:szCs w:val="20"/>
          <w:lang w:val="en"/>
        </w:rPr>
        <w:t xml:space="preserv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As in the existing plant, the cold storage area will feature an automated storage and retrieval system for pallets of ice cream products waiting to be shipped. "Once the product is on a pallet, we don't touch it," </w:t>
      </w:r>
      <w:proofErr w:type="spellStart"/>
      <w:r w:rsidRPr="00FF6ECC">
        <w:rPr>
          <w:rFonts w:eastAsia="Times New Roman" w:cs="Arial"/>
          <w:color w:val="000000"/>
          <w:sz w:val="20"/>
          <w:szCs w:val="20"/>
          <w:lang w:val="en"/>
        </w:rPr>
        <w:t>Prazak</w:t>
      </w:r>
      <w:proofErr w:type="spellEnd"/>
      <w:r w:rsidRPr="00FF6ECC">
        <w:rPr>
          <w:rFonts w:eastAsia="Times New Roman" w:cs="Arial"/>
          <w:color w:val="000000"/>
          <w:sz w:val="20"/>
          <w:szCs w:val="20"/>
          <w:lang w:val="en"/>
        </w:rPr>
        <w:t xml:space="preserv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For its construction project, Blue Bell received a tax "phase-in" that will save the company about $442,000 over eight years, said </w:t>
      </w:r>
      <w:hyperlink r:id="rId6" w:history="1">
        <w:r w:rsidRPr="00FF6ECC">
          <w:rPr>
            <w:rFonts w:eastAsia="Times New Roman" w:cs="Times New Roman"/>
            <w:color w:val="000000"/>
            <w:sz w:val="20"/>
            <w:szCs w:val="20"/>
            <w:lang w:val="en"/>
          </w:rPr>
          <w:t xml:space="preserve">Julie </w:t>
        </w:r>
        <w:proofErr w:type="spellStart"/>
        <w:r w:rsidRPr="00FF6ECC">
          <w:rPr>
            <w:rFonts w:eastAsia="Times New Roman" w:cs="Times New Roman"/>
            <w:color w:val="000000"/>
            <w:sz w:val="20"/>
            <w:szCs w:val="20"/>
            <w:lang w:val="en"/>
          </w:rPr>
          <w:t>Fulgham</w:t>
        </w:r>
        <w:proofErr w:type="spellEnd"/>
      </w:hyperlink>
      <w:r w:rsidRPr="00FF6ECC">
        <w:rPr>
          <w:rFonts w:eastAsia="Times New Roman" w:cs="Arial"/>
          <w:color w:val="000000"/>
          <w:sz w:val="20"/>
          <w:szCs w:val="20"/>
          <w:lang w:val="en"/>
        </w:rPr>
        <w:t>, the city of Brenham's director of development service.</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Blue Bell was one of three Brenham manufacturers granted tax phase-in agreements in 2012, she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Along with the larger footprint, the privately held company that calls itself "the little creamery in Brenham" will add 50 employees over the phase-in period, </w:t>
      </w:r>
      <w:proofErr w:type="spellStart"/>
      <w:r w:rsidRPr="00FF6ECC">
        <w:rPr>
          <w:rFonts w:eastAsia="Times New Roman" w:cs="Arial"/>
          <w:color w:val="000000"/>
          <w:sz w:val="20"/>
          <w:szCs w:val="20"/>
          <w:lang w:val="en"/>
        </w:rPr>
        <w:t>Fulgham</w:t>
      </w:r>
      <w:proofErr w:type="spellEnd"/>
      <w:r w:rsidRPr="00FF6ECC">
        <w:rPr>
          <w:rFonts w:eastAsia="Times New Roman" w:cs="Arial"/>
          <w:color w:val="000000"/>
          <w:sz w:val="20"/>
          <w:szCs w:val="20"/>
          <w:lang w:val="en"/>
        </w:rPr>
        <w:t xml:space="preserve"> said. The plant currently has 875 employees.</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At this time, the company isn't planning to move into other states but is considering an additional city in one of the 20 mostly Southern states where Blue Bell is already sold, said Ricky Dickson, vice president of sales and marketing.</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"We don't want to outpace ourselves," Dickson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Despite its limited geographic range, Blue Bell is the nation's third best-selling ice cream, behind Breyers and Dreyer's, he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The company's top seller is Homemade Vanilla.</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Initially called </w:t>
      </w:r>
      <w:hyperlink r:id="rId7" w:history="1">
        <w:r w:rsidRPr="00FF6ECC">
          <w:rPr>
            <w:rFonts w:eastAsia="Times New Roman" w:cs="Times New Roman"/>
            <w:color w:val="000000"/>
            <w:sz w:val="20"/>
            <w:szCs w:val="20"/>
            <w:lang w:val="en"/>
          </w:rPr>
          <w:t>Brenham Creamery Company</w:t>
        </w:r>
      </w:hyperlink>
      <w:r w:rsidRPr="00FF6ECC">
        <w:rPr>
          <w:rFonts w:eastAsia="Times New Roman" w:cs="Arial"/>
          <w:color w:val="000000"/>
          <w:sz w:val="20"/>
          <w:szCs w:val="20"/>
          <w:lang w:val="en"/>
        </w:rPr>
        <w:t>, the business opened in 1907 as a dairy farmers' cooperative, according to the company's website. It changed its name in 1930 to Blue Bell Creameries, after the Texas wildflower.</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 xml:space="preserve">Expansion beyond Brenham started in the early 1960s, with sales in Houston, </w:t>
      </w:r>
      <w:proofErr w:type="spellStart"/>
      <w:r w:rsidRPr="00FF6ECC">
        <w:rPr>
          <w:rFonts w:eastAsia="Times New Roman" w:cs="Arial"/>
          <w:color w:val="000000"/>
          <w:sz w:val="20"/>
          <w:szCs w:val="20"/>
          <w:lang w:val="en"/>
        </w:rPr>
        <w:t>Prazak</w:t>
      </w:r>
      <w:proofErr w:type="spellEnd"/>
      <w:r w:rsidRPr="00FF6ECC">
        <w:rPr>
          <w:rFonts w:eastAsia="Times New Roman" w:cs="Arial"/>
          <w:color w:val="000000"/>
          <w:sz w:val="20"/>
          <w:szCs w:val="20"/>
          <w:lang w:val="en"/>
        </w:rPr>
        <w:t xml:space="preserve"> said.</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In 1992, it built a second production plant in Broken Arrow, Okla., and in 1996 added a third in Sylacauga, Ala.</w:t>
      </w:r>
    </w:p>
    <w:p w:rsidR="00FF6ECC" w:rsidRPr="00FF6ECC" w:rsidRDefault="00FF6ECC" w:rsidP="00FF6ECC">
      <w:pPr>
        <w:shd w:val="clear" w:color="auto" w:fill="FFFFFF"/>
        <w:spacing w:before="120" w:after="120" w:line="240" w:lineRule="auto"/>
        <w:rPr>
          <w:rFonts w:eastAsia="Times New Roman" w:cs="Arial"/>
          <w:color w:val="000000"/>
          <w:sz w:val="20"/>
          <w:szCs w:val="20"/>
          <w:lang w:val="en"/>
        </w:rPr>
      </w:pPr>
      <w:r w:rsidRPr="00FF6ECC">
        <w:rPr>
          <w:rFonts w:eastAsia="Times New Roman" w:cs="Arial"/>
          <w:color w:val="000000"/>
          <w:sz w:val="20"/>
          <w:szCs w:val="20"/>
          <w:lang w:val="en"/>
        </w:rPr>
        <w:t>The company also has 57 distribution facilities scattered throughout the states where the product is sold.</w:t>
      </w:r>
    </w:p>
    <w:p w:rsidR="0041720D" w:rsidRPr="00FF6ECC" w:rsidRDefault="00FF6ECC">
      <w:pPr>
        <w:rPr>
          <w:sz w:val="16"/>
          <w:szCs w:val="16"/>
        </w:rPr>
      </w:pPr>
      <w:r w:rsidRPr="00FF6ECC">
        <w:rPr>
          <w:sz w:val="16"/>
          <w:szCs w:val="16"/>
        </w:rPr>
        <w:t>http://www.chron.com/news/houston-texas/h</w:t>
      </w:r>
      <w:bookmarkStart w:id="0" w:name="_GoBack"/>
      <w:r w:rsidRPr="00FF6ECC">
        <w:rPr>
          <w:sz w:val="16"/>
          <w:szCs w:val="16"/>
        </w:rPr>
        <w:t>o</w:t>
      </w:r>
      <w:bookmarkEnd w:id="0"/>
      <w:r w:rsidRPr="00FF6ECC">
        <w:rPr>
          <w:sz w:val="16"/>
          <w:szCs w:val="16"/>
        </w:rPr>
        <w:t>uston/article/Blue-Bell-nearly-doubling-size-of-little-4167594.php</w:t>
      </w:r>
    </w:p>
    <w:sectPr w:rsidR="0041720D" w:rsidRPr="00FF6EC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3.75pt" o:bullet="t">
        <v:imagedata r:id="rId1" o:title="bullet"/>
      </v:shape>
    </w:pict>
  </w:numPicBullet>
  <w:numPicBullet w:numPicBulletId="1">
    <w:pict>
      <v:shape id="_x0000_i1058" type="#_x0000_t75" style="width:3in;height:3in" o:bullet="t"/>
    </w:pict>
  </w:numPicBullet>
  <w:abstractNum w:abstractNumId="0">
    <w:nsid w:val="05CA541F"/>
    <w:multiLevelType w:val="multilevel"/>
    <w:tmpl w:val="E63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86C41"/>
    <w:multiLevelType w:val="multilevel"/>
    <w:tmpl w:val="B5F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D41F8"/>
    <w:multiLevelType w:val="multilevel"/>
    <w:tmpl w:val="FDE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A1A7A"/>
    <w:multiLevelType w:val="multilevel"/>
    <w:tmpl w:val="E722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47371"/>
    <w:multiLevelType w:val="multilevel"/>
    <w:tmpl w:val="12D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68"/>
    <w:rsid w:val="0041720D"/>
    <w:rsid w:val="00812B42"/>
    <w:rsid w:val="00BA3768"/>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3B60-D58D-49F3-886A-6FDD8AC3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404">
      <w:bodyDiv w:val="1"/>
      <w:marLeft w:val="0"/>
      <w:marRight w:val="0"/>
      <w:marTop w:val="0"/>
      <w:marBottom w:val="0"/>
      <w:divBdr>
        <w:top w:val="none" w:sz="0" w:space="0" w:color="auto"/>
        <w:left w:val="none" w:sz="0" w:space="0" w:color="auto"/>
        <w:bottom w:val="none" w:sz="0" w:space="0" w:color="auto"/>
        <w:right w:val="none" w:sz="0" w:space="0" w:color="auto"/>
      </w:divBdr>
      <w:divsChild>
        <w:div w:id="1040322464">
          <w:marLeft w:val="0"/>
          <w:marRight w:val="0"/>
          <w:marTop w:val="0"/>
          <w:marBottom w:val="0"/>
          <w:divBdr>
            <w:top w:val="none" w:sz="0" w:space="0" w:color="auto"/>
            <w:left w:val="none" w:sz="0" w:space="0" w:color="auto"/>
            <w:bottom w:val="none" w:sz="0" w:space="0" w:color="auto"/>
            <w:right w:val="none" w:sz="0" w:space="0" w:color="auto"/>
          </w:divBdr>
          <w:divsChild>
            <w:div w:id="744570135">
              <w:marLeft w:val="0"/>
              <w:marRight w:val="0"/>
              <w:marTop w:val="0"/>
              <w:marBottom w:val="0"/>
              <w:divBdr>
                <w:top w:val="none" w:sz="0" w:space="0" w:color="auto"/>
                <w:left w:val="none" w:sz="0" w:space="0" w:color="auto"/>
                <w:bottom w:val="none" w:sz="0" w:space="0" w:color="auto"/>
                <w:right w:val="none" w:sz="0" w:space="0" w:color="auto"/>
              </w:divBdr>
              <w:divsChild>
                <w:div w:id="1333484144">
                  <w:marLeft w:val="0"/>
                  <w:marRight w:val="0"/>
                  <w:marTop w:val="0"/>
                  <w:marBottom w:val="0"/>
                  <w:divBdr>
                    <w:top w:val="single" w:sz="6" w:space="0" w:color="CCCCCC"/>
                    <w:left w:val="single" w:sz="6" w:space="0" w:color="CCCCCC"/>
                    <w:bottom w:val="single" w:sz="6" w:space="0" w:color="CCCCCC"/>
                    <w:right w:val="single" w:sz="6" w:space="0" w:color="CCCCCC"/>
                  </w:divBdr>
                  <w:divsChild>
                    <w:div w:id="2011176991">
                      <w:marLeft w:val="150"/>
                      <w:marRight w:val="0"/>
                      <w:marTop w:val="0"/>
                      <w:marBottom w:val="150"/>
                      <w:divBdr>
                        <w:top w:val="none" w:sz="0" w:space="0" w:color="auto"/>
                        <w:left w:val="none" w:sz="0" w:space="0" w:color="auto"/>
                        <w:bottom w:val="none" w:sz="0" w:space="0" w:color="auto"/>
                        <w:right w:val="none" w:sz="0" w:space="0" w:color="auto"/>
                      </w:divBdr>
                      <w:divsChild>
                        <w:div w:id="1856075224">
                          <w:marLeft w:val="0"/>
                          <w:marRight w:val="0"/>
                          <w:marTop w:val="0"/>
                          <w:marBottom w:val="0"/>
                          <w:divBdr>
                            <w:top w:val="none" w:sz="0" w:space="0" w:color="auto"/>
                            <w:left w:val="none" w:sz="0" w:space="0" w:color="auto"/>
                            <w:bottom w:val="none" w:sz="0" w:space="0" w:color="auto"/>
                            <w:right w:val="none" w:sz="0" w:space="0" w:color="auto"/>
                          </w:divBdr>
                          <w:divsChild>
                            <w:div w:id="198057559">
                              <w:marLeft w:val="0"/>
                              <w:marRight w:val="225"/>
                              <w:marTop w:val="0"/>
                              <w:marBottom w:val="0"/>
                              <w:divBdr>
                                <w:top w:val="none" w:sz="0" w:space="0" w:color="auto"/>
                                <w:left w:val="none" w:sz="0" w:space="0" w:color="auto"/>
                                <w:bottom w:val="none" w:sz="0" w:space="0" w:color="auto"/>
                                <w:right w:val="none" w:sz="0" w:space="0" w:color="auto"/>
                              </w:divBdr>
                              <w:divsChild>
                                <w:div w:id="1643390305">
                                  <w:marLeft w:val="0"/>
                                  <w:marRight w:val="0"/>
                                  <w:marTop w:val="0"/>
                                  <w:marBottom w:val="0"/>
                                  <w:divBdr>
                                    <w:top w:val="none" w:sz="0" w:space="0" w:color="auto"/>
                                    <w:left w:val="none" w:sz="0" w:space="0" w:color="auto"/>
                                    <w:bottom w:val="none" w:sz="0" w:space="0" w:color="auto"/>
                                    <w:right w:val="none" w:sz="0" w:space="0" w:color="auto"/>
                                  </w:divBdr>
                                  <w:divsChild>
                                    <w:div w:id="194082535">
                                      <w:marLeft w:val="0"/>
                                      <w:marRight w:val="0"/>
                                      <w:marTop w:val="0"/>
                                      <w:marBottom w:val="150"/>
                                      <w:divBdr>
                                        <w:top w:val="none" w:sz="0" w:space="0" w:color="auto"/>
                                        <w:left w:val="none" w:sz="0" w:space="0" w:color="auto"/>
                                        <w:bottom w:val="none" w:sz="0" w:space="0" w:color="auto"/>
                                        <w:right w:val="none" w:sz="0" w:space="0" w:color="auto"/>
                                      </w:divBdr>
                                    </w:div>
                                    <w:div w:id="1285697241">
                                      <w:marLeft w:val="0"/>
                                      <w:marRight w:val="0"/>
                                      <w:marTop w:val="0"/>
                                      <w:marBottom w:val="300"/>
                                      <w:divBdr>
                                        <w:top w:val="single" w:sz="6" w:space="0" w:color="C1C1C1"/>
                                        <w:left w:val="none" w:sz="0" w:space="0" w:color="auto"/>
                                        <w:bottom w:val="single" w:sz="6" w:space="0" w:color="C1C1C1"/>
                                        <w:right w:val="none" w:sz="0" w:space="0" w:color="auto"/>
                                      </w:divBdr>
                                      <w:divsChild>
                                        <w:div w:id="1606230255">
                                          <w:marLeft w:val="0"/>
                                          <w:marRight w:val="0"/>
                                          <w:marTop w:val="0"/>
                                          <w:marBottom w:val="0"/>
                                          <w:divBdr>
                                            <w:top w:val="none" w:sz="0" w:space="0" w:color="auto"/>
                                            <w:left w:val="none" w:sz="0" w:space="0" w:color="auto"/>
                                            <w:bottom w:val="none" w:sz="0" w:space="0" w:color="auto"/>
                                            <w:right w:val="none" w:sz="0" w:space="0" w:color="auto"/>
                                          </w:divBdr>
                                        </w:div>
                                        <w:div w:id="1275093441">
                                          <w:marLeft w:val="0"/>
                                          <w:marRight w:val="0"/>
                                          <w:marTop w:val="0"/>
                                          <w:marBottom w:val="0"/>
                                          <w:divBdr>
                                            <w:top w:val="none" w:sz="0" w:space="0" w:color="auto"/>
                                            <w:left w:val="none" w:sz="0" w:space="0" w:color="auto"/>
                                            <w:bottom w:val="none" w:sz="0" w:space="0" w:color="auto"/>
                                            <w:right w:val="none" w:sz="0" w:space="0" w:color="auto"/>
                                          </w:divBdr>
                                          <w:divsChild>
                                            <w:div w:id="19348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2455">
                                      <w:marLeft w:val="0"/>
                                      <w:marRight w:val="0"/>
                                      <w:marTop w:val="0"/>
                                      <w:marBottom w:val="195"/>
                                      <w:divBdr>
                                        <w:top w:val="none" w:sz="0" w:space="0" w:color="auto"/>
                                        <w:left w:val="none" w:sz="0" w:space="0" w:color="auto"/>
                                        <w:bottom w:val="none" w:sz="0" w:space="0" w:color="auto"/>
                                        <w:right w:val="none" w:sz="0" w:space="0" w:color="auto"/>
                                      </w:divBdr>
                                    </w:div>
                                    <w:div w:id="115414078">
                                      <w:marLeft w:val="0"/>
                                      <w:marRight w:val="225"/>
                                      <w:marTop w:val="0"/>
                                      <w:marBottom w:val="0"/>
                                      <w:divBdr>
                                        <w:top w:val="none" w:sz="0" w:space="0" w:color="auto"/>
                                        <w:left w:val="none" w:sz="0" w:space="0" w:color="auto"/>
                                        <w:bottom w:val="none" w:sz="0" w:space="0" w:color="auto"/>
                                        <w:right w:val="none" w:sz="0" w:space="0" w:color="auto"/>
                                      </w:divBdr>
                                      <w:divsChild>
                                        <w:div w:id="455412060">
                                          <w:marLeft w:val="0"/>
                                          <w:marRight w:val="0"/>
                                          <w:marTop w:val="0"/>
                                          <w:marBottom w:val="375"/>
                                          <w:divBdr>
                                            <w:top w:val="none" w:sz="0" w:space="0" w:color="auto"/>
                                            <w:left w:val="none" w:sz="0" w:space="0" w:color="auto"/>
                                            <w:bottom w:val="none" w:sz="0" w:space="0" w:color="auto"/>
                                            <w:right w:val="none" w:sz="0" w:space="0" w:color="auto"/>
                                          </w:divBdr>
                                          <w:divsChild>
                                            <w:div w:id="1492982239">
                                              <w:marLeft w:val="0"/>
                                              <w:marRight w:val="0"/>
                                              <w:marTop w:val="0"/>
                                              <w:marBottom w:val="0"/>
                                              <w:divBdr>
                                                <w:top w:val="none" w:sz="0" w:space="0" w:color="auto"/>
                                                <w:left w:val="none" w:sz="0" w:space="0" w:color="auto"/>
                                                <w:bottom w:val="none" w:sz="0" w:space="0" w:color="auto"/>
                                                <w:right w:val="none" w:sz="0" w:space="0" w:color="auto"/>
                                              </w:divBdr>
                                              <w:divsChild>
                                                <w:div w:id="636683622">
                                                  <w:marLeft w:val="0"/>
                                                  <w:marRight w:val="0"/>
                                                  <w:marTop w:val="75"/>
                                                  <w:marBottom w:val="525"/>
                                                  <w:divBdr>
                                                    <w:top w:val="single" w:sz="6" w:space="0" w:color="CCCCCC"/>
                                                    <w:left w:val="single" w:sz="6" w:space="0" w:color="CCCCCC"/>
                                                    <w:bottom w:val="single" w:sz="6" w:space="0" w:color="CCCCCC"/>
                                                    <w:right w:val="single" w:sz="6" w:space="0" w:color="CCCCCC"/>
                                                  </w:divBdr>
                                                  <w:divsChild>
                                                    <w:div w:id="558634436">
                                                      <w:marLeft w:val="0"/>
                                                      <w:marRight w:val="0"/>
                                                      <w:marTop w:val="0"/>
                                                      <w:marBottom w:val="0"/>
                                                      <w:divBdr>
                                                        <w:top w:val="none" w:sz="0" w:space="0" w:color="auto"/>
                                                        <w:left w:val="none" w:sz="0" w:space="0" w:color="auto"/>
                                                        <w:bottom w:val="none" w:sz="0" w:space="0" w:color="auto"/>
                                                        <w:right w:val="none" w:sz="0" w:space="0" w:color="auto"/>
                                                      </w:divBdr>
                                                      <w:divsChild>
                                                        <w:div w:id="192885980">
                                                          <w:marLeft w:val="0"/>
                                                          <w:marRight w:val="0"/>
                                                          <w:marTop w:val="0"/>
                                                          <w:marBottom w:val="0"/>
                                                          <w:divBdr>
                                                            <w:top w:val="none" w:sz="0" w:space="0" w:color="auto"/>
                                                            <w:left w:val="none" w:sz="0" w:space="0" w:color="auto"/>
                                                            <w:bottom w:val="none" w:sz="0" w:space="0" w:color="auto"/>
                                                            <w:right w:val="none" w:sz="0" w:space="0" w:color="auto"/>
                                                          </w:divBdr>
                                                        </w:div>
                                                        <w:div w:id="2076007334">
                                                          <w:marLeft w:val="0"/>
                                                          <w:marRight w:val="0"/>
                                                          <w:marTop w:val="0"/>
                                                          <w:marBottom w:val="150"/>
                                                          <w:divBdr>
                                                            <w:top w:val="none" w:sz="0" w:space="0" w:color="auto"/>
                                                            <w:left w:val="none" w:sz="0" w:space="0" w:color="auto"/>
                                                            <w:bottom w:val="none" w:sz="0" w:space="0" w:color="auto"/>
                                                            <w:right w:val="none" w:sz="0" w:space="0" w:color="auto"/>
                                                          </w:divBdr>
                                                        </w:div>
                                                        <w:div w:id="297297465">
                                                          <w:marLeft w:val="0"/>
                                                          <w:marRight w:val="0"/>
                                                          <w:marTop w:val="0"/>
                                                          <w:marBottom w:val="0"/>
                                                          <w:divBdr>
                                                            <w:top w:val="none" w:sz="0" w:space="0" w:color="auto"/>
                                                            <w:left w:val="none" w:sz="0" w:space="0" w:color="auto"/>
                                                            <w:bottom w:val="none" w:sz="0" w:space="0" w:color="auto"/>
                                                            <w:right w:val="none" w:sz="0" w:space="0" w:color="auto"/>
                                                          </w:divBdr>
                                                        </w:div>
                                                        <w:div w:id="1094861352">
                                                          <w:marLeft w:val="0"/>
                                                          <w:marRight w:val="0"/>
                                                          <w:marTop w:val="0"/>
                                                          <w:marBottom w:val="0"/>
                                                          <w:divBdr>
                                                            <w:top w:val="none" w:sz="0" w:space="0" w:color="auto"/>
                                                            <w:left w:val="none" w:sz="0" w:space="0" w:color="auto"/>
                                                            <w:bottom w:val="none" w:sz="0" w:space="0" w:color="auto"/>
                                                            <w:right w:val="none" w:sz="0" w:space="0" w:color="auto"/>
                                                          </w:divBdr>
                                                        </w:div>
                                                      </w:divsChild>
                                                    </w:div>
                                                    <w:div w:id="225994897">
                                                      <w:marLeft w:val="360"/>
                                                      <w:marRight w:val="0"/>
                                                      <w:marTop w:val="0"/>
                                                      <w:marBottom w:val="0"/>
                                                      <w:divBdr>
                                                        <w:top w:val="single" w:sz="6" w:space="0" w:color="CCCCCC"/>
                                                        <w:left w:val="none" w:sz="0" w:space="0" w:color="auto"/>
                                                        <w:bottom w:val="none" w:sz="0" w:space="0" w:color="auto"/>
                                                        <w:right w:val="none" w:sz="0" w:space="0" w:color="auto"/>
                                                      </w:divBdr>
                                                    </w:div>
                                                  </w:divsChild>
                                                </w:div>
                                                <w:div w:id="1251810308">
                                                  <w:marLeft w:val="0"/>
                                                  <w:marRight w:val="0"/>
                                                  <w:marTop w:val="0"/>
                                                  <w:marBottom w:val="0"/>
                                                  <w:divBdr>
                                                    <w:top w:val="single" w:sz="6" w:space="0" w:color="CCCCCC"/>
                                                    <w:left w:val="single" w:sz="6" w:space="0" w:color="CCCCCC"/>
                                                    <w:bottom w:val="single" w:sz="6" w:space="0" w:color="CCCCCC"/>
                                                    <w:right w:val="single" w:sz="6" w:space="0" w:color="CCCCCC"/>
                                                  </w:divBdr>
                                                  <w:divsChild>
                                                    <w:div w:id="466047958">
                                                      <w:marLeft w:val="0"/>
                                                      <w:marRight w:val="105"/>
                                                      <w:marTop w:val="90"/>
                                                      <w:marBottom w:val="0"/>
                                                      <w:divBdr>
                                                        <w:top w:val="none" w:sz="0" w:space="0" w:color="auto"/>
                                                        <w:left w:val="none" w:sz="0" w:space="0" w:color="auto"/>
                                                        <w:bottom w:val="none" w:sz="0" w:space="0" w:color="auto"/>
                                                        <w:right w:val="none" w:sz="0" w:space="0" w:color="auto"/>
                                                      </w:divBdr>
                                                    </w:div>
                                                    <w:div w:id="924458524">
                                                      <w:marLeft w:val="0"/>
                                                      <w:marRight w:val="225"/>
                                                      <w:marTop w:val="0"/>
                                                      <w:marBottom w:val="0"/>
                                                      <w:divBdr>
                                                        <w:top w:val="none" w:sz="0" w:space="0" w:color="auto"/>
                                                        <w:left w:val="none" w:sz="0" w:space="0" w:color="auto"/>
                                                        <w:bottom w:val="none" w:sz="0" w:space="0" w:color="auto"/>
                                                        <w:right w:val="none" w:sz="0" w:space="0" w:color="auto"/>
                                                      </w:divBdr>
                                                      <w:divsChild>
                                                        <w:div w:id="2010791685">
                                                          <w:marLeft w:val="150"/>
                                                          <w:marRight w:val="150"/>
                                                          <w:marTop w:val="240"/>
                                                          <w:marBottom w:val="240"/>
                                                          <w:divBdr>
                                                            <w:top w:val="single" w:sz="6" w:space="0" w:color="CCCCCC"/>
                                                            <w:left w:val="single" w:sz="6" w:space="0" w:color="CCCCCC"/>
                                                            <w:bottom w:val="single" w:sz="6" w:space="0" w:color="CCCCCC"/>
                                                            <w:right w:val="single" w:sz="6" w:space="0" w:color="CCCCCC"/>
                                                          </w:divBdr>
                                                          <w:divsChild>
                                                            <w:div w:id="305748480">
                                                              <w:marLeft w:val="0"/>
                                                              <w:marRight w:val="0"/>
                                                              <w:marTop w:val="0"/>
                                                              <w:marBottom w:val="0"/>
                                                              <w:divBdr>
                                                                <w:top w:val="none" w:sz="0" w:space="0" w:color="auto"/>
                                                                <w:left w:val="none" w:sz="0" w:space="0" w:color="auto"/>
                                                                <w:bottom w:val="none" w:sz="0" w:space="0" w:color="auto"/>
                                                                <w:right w:val="none" w:sz="0" w:space="0" w:color="auto"/>
                                                              </w:divBdr>
                                                              <w:divsChild>
                                                                <w:div w:id="992104574">
                                                                  <w:marLeft w:val="0"/>
                                                                  <w:marRight w:val="0"/>
                                                                  <w:marTop w:val="0"/>
                                                                  <w:marBottom w:val="0"/>
                                                                  <w:divBdr>
                                                                    <w:top w:val="none" w:sz="0" w:space="0" w:color="auto"/>
                                                                    <w:left w:val="none" w:sz="0" w:space="0" w:color="auto"/>
                                                                    <w:bottom w:val="none" w:sz="0" w:space="0" w:color="auto"/>
                                                                    <w:right w:val="none" w:sz="0" w:space="0" w:color="auto"/>
                                                                  </w:divBdr>
                                                                </w:div>
                                                              </w:divsChild>
                                                            </w:div>
                                                            <w:div w:id="8346897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47230815">
                                                      <w:marLeft w:val="0"/>
                                                      <w:marRight w:val="225"/>
                                                      <w:marTop w:val="0"/>
                                                      <w:marBottom w:val="0"/>
                                                      <w:divBdr>
                                                        <w:top w:val="none" w:sz="0" w:space="0" w:color="auto"/>
                                                        <w:left w:val="none" w:sz="0" w:space="0" w:color="auto"/>
                                                        <w:bottom w:val="none" w:sz="0" w:space="0" w:color="auto"/>
                                                        <w:right w:val="none" w:sz="0" w:space="0" w:color="auto"/>
                                                      </w:divBdr>
                                                      <w:divsChild>
                                                        <w:div w:id="1363093195">
                                                          <w:marLeft w:val="0"/>
                                                          <w:marRight w:val="0"/>
                                                          <w:marTop w:val="0"/>
                                                          <w:marBottom w:val="0"/>
                                                          <w:divBdr>
                                                            <w:top w:val="none" w:sz="0" w:space="0" w:color="auto"/>
                                                            <w:left w:val="none" w:sz="0" w:space="0" w:color="auto"/>
                                                            <w:bottom w:val="none" w:sz="0" w:space="0" w:color="auto"/>
                                                            <w:right w:val="none" w:sz="0" w:space="0" w:color="auto"/>
                                                          </w:divBdr>
                                                          <w:divsChild>
                                                            <w:div w:id="1432120343">
                                                              <w:marLeft w:val="0"/>
                                                              <w:marRight w:val="0"/>
                                                              <w:marTop w:val="0"/>
                                                              <w:marBottom w:val="150"/>
                                                              <w:divBdr>
                                                                <w:top w:val="none" w:sz="0" w:space="0" w:color="auto"/>
                                                                <w:left w:val="none" w:sz="0" w:space="0" w:color="auto"/>
                                                                <w:bottom w:val="none" w:sz="0" w:space="0" w:color="auto"/>
                                                                <w:right w:val="none" w:sz="0" w:space="0" w:color="auto"/>
                                                              </w:divBdr>
                                                              <w:divsChild>
                                                                <w:div w:id="524371339">
                                                                  <w:marLeft w:val="0"/>
                                                                  <w:marRight w:val="0"/>
                                                                  <w:marTop w:val="0"/>
                                                                  <w:marBottom w:val="0"/>
                                                                  <w:divBdr>
                                                                    <w:top w:val="none" w:sz="0" w:space="0" w:color="auto"/>
                                                                    <w:left w:val="none" w:sz="0" w:space="0" w:color="auto"/>
                                                                    <w:bottom w:val="none" w:sz="0" w:space="0" w:color="auto"/>
                                                                    <w:right w:val="none" w:sz="0" w:space="0" w:color="auto"/>
                                                                  </w:divBdr>
                                                                </w:div>
                                                                <w:div w:id="2006542793">
                                                                  <w:marLeft w:val="0"/>
                                                                  <w:marRight w:val="0"/>
                                                                  <w:marTop w:val="0"/>
                                                                  <w:marBottom w:val="0"/>
                                                                  <w:divBdr>
                                                                    <w:top w:val="none" w:sz="0" w:space="0" w:color="auto"/>
                                                                    <w:left w:val="none" w:sz="0" w:space="0" w:color="auto"/>
                                                                    <w:bottom w:val="none" w:sz="0" w:space="0" w:color="auto"/>
                                                                    <w:right w:val="none" w:sz="0" w:space="0" w:color="auto"/>
                                                                  </w:divBdr>
                                                                </w:div>
                                                                <w:div w:id="20142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com/?controllerName=search&amp;action=search&amp;channel=business&amp;search=1&amp;inlineLink=1&amp;query=%22Brenham+Creamery+Company%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com/?controllerName=search&amp;action=search&amp;channel=business&amp;search=1&amp;inlineLink=1&amp;query=%22Julie+Fulgham%22" TargetMode="External"/><Relationship Id="rId5" Type="http://schemas.openxmlformats.org/officeDocument/2006/relationships/hyperlink" Target="http://www.chron.com/?controllerName=search&amp;action=search&amp;channel=business&amp;search=1&amp;inlineLink=1&amp;query=%22Paul+Prazak%22"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2014-01-03T20:49:00Z</dcterms:created>
  <dcterms:modified xsi:type="dcterms:W3CDTF">2014-01-03T20:53:00Z</dcterms:modified>
</cp:coreProperties>
</file>